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B07" w:rsidRDefault="00350B07" w:rsidP="00350B07">
      <w:pPr>
        <w:spacing w:after="0" w:line="240" w:lineRule="auto"/>
        <w:rPr>
          <w:rFonts w:ascii="Times New Roman" w:hAnsi="Times New Roman" w:cs="Times New Roman"/>
          <w:b/>
          <w:sz w:val="24"/>
          <w:szCs w:val="24"/>
        </w:rPr>
      </w:pPr>
      <w:r>
        <w:rPr>
          <w:rFonts w:ascii="Times New Roman" w:hAnsi="Times New Roman" w:cs="Times New Roman"/>
          <w:b/>
          <w:sz w:val="24"/>
          <w:szCs w:val="24"/>
        </w:rPr>
        <w:t>Progress/outcome of risks of harm identified and included in action plan drawn up in school year 2017/18</w:t>
      </w:r>
    </w:p>
    <w:p w:rsidR="00350B07" w:rsidRDefault="00350B07" w:rsidP="00350B07">
      <w:pPr>
        <w:spacing w:after="0" w:line="240" w:lineRule="auto"/>
        <w:ind w:left="360"/>
        <w:rPr>
          <w:rFonts w:ascii="Times New Roman" w:hAnsi="Times New Roman" w:cs="Times New Roman"/>
          <w:b/>
        </w:rPr>
      </w:pPr>
    </w:p>
    <w:tbl>
      <w:tblPr>
        <w:tblStyle w:val="TableGrid"/>
        <w:tblW w:w="0" w:type="auto"/>
        <w:tblInd w:w="360" w:type="dxa"/>
        <w:tblLook w:val="04A0"/>
      </w:tblPr>
      <w:tblGrid>
        <w:gridCol w:w="3383"/>
        <w:gridCol w:w="2987"/>
        <w:gridCol w:w="2512"/>
      </w:tblGrid>
      <w:tr w:rsidR="00350B07" w:rsidTr="00350B07">
        <w:tc>
          <w:tcPr>
            <w:tcW w:w="3383" w:type="dxa"/>
            <w:tcBorders>
              <w:top w:val="single" w:sz="4" w:space="0" w:color="auto"/>
              <w:left w:val="single" w:sz="4" w:space="0" w:color="auto"/>
              <w:bottom w:val="single" w:sz="4" w:space="0" w:color="auto"/>
              <w:right w:val="single" w:sz="4" w:space="0" w:color="auto"/>
            </w:tcBorders>
            <w:hideMark/>
          </w:tcPr>
          <w:p w:rsidR="00350B07" w:rsidRDefault="00350B07">
            <w:pPr>
              <w:jc w:val="center"/>
              <w:rPr>
                <w:rFonts w:ascii="Times New Roman" w:hAnsi="Times New Roman" w:cs="Times New Roman"/>
                <w:b/>
              </w:rPr>
            </w:pPr>
            <w:r>
              <w:rPr>
                <w:rFonts w:ascii="Times New Roman" w:hAnsi="Times New Roman" w:cs="Times New Roman"/>
                <w:b/>
              </w:rPr>
              <w:t>Risks of Harm</w:t>
            </w:r>
          </w:p>
        </w:tc>
        <w:tc>
          <w:tcPr>
            <w:tcW w:w="2987" w:type="dxa"/>
            <w:tcBorders>
              <w:top w:val="single" w:sz="4" w:space="0" w:color="auto"/>
              <w:left w:val="single" w:sz="4" w:space="0" w:color="auto"/>
              <w:bottom w:val="single" w:sz="4" w:space="0" w:color="auto"/>
              <w:right w:val="single" w:sz="4" w:space="0" w:color="auto"/>
            </w:tcBorders>
            <w:hideMark/>
          </w:tcPr>
          <w:p w:rsidR="00350B07" w:rsidRDefault="00350B07">
            <w:pPr>
              <w:jc w:val="center"/>
              <w:rPr>
                <w:rFonts w:ascii="Times New Roman" w:hAnsi="Times New Roman" w:cs="Times New Roman"/>
                <w:b/>
              </w:rPr>
            </w:pPr>
            <w:r>
              <w:rPr>
                <w:rFonts w:ascii="Times New Roman" w:hAnsi="Times New Roman" w:cs="Times New Roman"/>
                <w:b/>
              </w:rPr>
              <w:t>Procedure</w:t>
            </w:r>
          </w:p>
        </w:tc>
        <w:tc>
          <w:tcPr>
            <w:tcW w:w="2512" w:type="dxa"/>
            <w:tcBorders>
              <w:top w:val="single" w:sz="4" w:space="0" w:color="auto"/>
              <w:left w:val="single" w:sz="4" w:space="0" w:color="auto"/>
              <w:bottom w:val="single" w:sz="4" w:space="0" w:color="auto"/>
              <w:right w:val="single" w:sz="4" w:space="0" w:color="auto"/>
            </w:tcBorders>
            <w:hideMark/>
          </w:tcPr>
          <w:p w:rsidR="00350B07" w:rsidRDefault="00350B07">
            <w:pPr>
              <w:jc w:val="center"/>
              <w:rPr>
                <w:rFonts w:ascii="Times New Roman" w:hAnsi="Times New Roman" w:cs="Times New Roman"/>
                <w:b/>
              </w:rPr>
            </w:pPr>
            <w:r>
              <w:rPr>
                <w:rFonts w:ascii="Times New Roman" w:hAnsi="Times New Roman" w:cs="Times New Roman"/>
                <w:b/>
              </w:rPr>
              <w:t xml:space="preserve">Progress/Outcome </w:t>
            </w:r>
          </w:p>
          <w:p w:rsidR="00350B07" w:rsidRDefault="00350B07">
            <w:pPr>
              <w:jc w:val="center"/>
              <w:rPr>
                <w:rFonts w:ascii="Times New Roman" w:hAnsi="Times New Roman" w:cs="Times New Roman"/>
                <w:b/>
              </w:rPr>
            </w:pPr>
            <w:r>
              <w:rPr>
                <w:rFonts w:ascii="Times New Roman" w:hAnsi="Times New Roman" w:cs="Times New Roman"/>
                <w:b/>
              </w:rPr>
              <w:t>June 2019</w:t>
            </w:r>
          </w:p>
        </w:tc>
      </w:tr>
      <w:tr w:rsidR="00350B07" w:rsidTr="00350B07">
        <w:tc>
          <w:tcPr>
            <w:tcW w:w="3383"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One to one teaching</w:t>
            </w:r>
          </w:p>
        </w:tc>
        <w:tc>
          <w:tcPr>
            <w:tcW w:w="2987"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No one to one teaching to take place in isolated building of school unless other teacher is present next door.</w:t>
            </w:r>
          </w:p>
          <w:p w:rsidR="00350B07" w:rsidRDefault="00350B07">
            <w:pPr>
              <w:rPr>
                <w:rFonts w:ascii="Times New Roman" w:hAnsi="Times New Roman" w:cs="Times New Roman"/>
              </w:rPr>
            </w:pPr>
            <w:r>
              <w:rPr>
                <w:rFonts w:ascii="Times New Roman" w:hAnsi="Times New Roman" w:cs="Times New Roman"/>
              </w:rPr>
              <w:t>Special Ed Policy to include this procedure.</w:t>
            </w:r>
          </w:p>
        </w:tc>
        <w:tc>
          <w:tcPr>
            <w:tcW w:w="2512"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Procedure established and followed for school year 2018/19.</w:t>
            </w:r>
          </w:p>
          <w:p w:rsidR="00350B07" w:rsidRDefault="00350B07">
            <w:pPr>
              <w:rPr>
                <w:rFonts w:ascii="Times New Roman" w:hAnsi="Times New Roman" w:cs="Times New Roman"/>
              </w:rPr>
            </w:pPr>
            <w:r>
              <w:rPr>
                <w:rFonts w:ascii="Times New Roman" w:hAnsi="Times New Roman" w:cs="Times New Roman"/>
              </w:rPr>
              <w:t>Special Ed Policy reviewed with this change included and awaiting completion before being ratified</w:t>
            </w:r>
          </w:p>
        </w:tc>
      </w:tr>
      <w:tr w:rsidR="00350B07" w:rsidTr="00350B07">
        <w:tc>
          <w:tcPr>
            <w:tcW w:w="3383"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Intimate care of child with needs</w:t>
            </w:r>
          </w:p>
        </w:tc>
        <w:tc>
          <w:tcPr>
            <w:tcW w:w="2987"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 xml:space="preserve">School to develop an Intimate Care Policy </w:t>
            </w:r>
            <w:proofErr w:type="spellStart"/>
            <w:r>
              <w:rPr>
                <w:rFonts w:ascii="Times New Roman" w:hAnsi="Times New Roman" w:cs="Times New Roman"/>
              </w:rPr>
              <w:t>asap</w:t>
            </w:r>
            <w:proofErr w:type="spellEnd"/>
            <w:r>
              <w:rPr>
                <w:rFonts w:ascii="Times New Roman" w:hAnsi="Times New Roman" w:cs="Times New Roman"/>
              </w:rPr>
              <w:t>.</w:t>
            </w:r>
          </w:p>
        </w:tc>
        <w:tc>
          <w:tcPr>
            <w:tcW w:w="2512"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Done</w:t>
            </w:r>
          </w:p>
        </w:tc>
      </w:tr>
      <w:tr w:rsidR="00350B07" w:rsidTr="00350B07">
        <w:tc>
          <w:tcPr>
            <w:tcW w:w="3383"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Swimming</w:t>
            </w:r>
          </w:p>
        </w:tc>
        <w:tc>
          <w:tcPr>
            <w:tcW w:w="2987"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4 staff members to accompany each swimming group to swimming pool.</w:t>
            </w:r>
          </w:p>
          <w:p w:rsidR="00350B07" w:rsidRDefault="00350B07">
            <w:pPr>
              <w:rPr>
                <w:rFonts w:ascii="Times New Roman" w:hAnsi="Times New Roman" w:cs="Times New Roman"/>
              </w:rPr>
            </w:pPr>
            <w:r>
              <w:rPr>
                <w:rFonts w:ascii="Times New Roman" w:hAnsi="Times New Roman" w:cs="Times New Roman"/>
              </w:rPr>
              <w:t>2 staff members in each dressing room. In the case of 5</w:t>
            </w:r>
            <w:r>
              <w:rPr>
                <w:rFonts w:ascii="Times New Roman" w:hAnsi="Times New Roman" w:cs="Times New Roman"/>
                <w:vertAlign w:val="superscript"/>
              </w:rPr>
              <w:t>th</w:t>
            </w:r>
            <w:r>
              <w:rPr>
                <w:rFonts w:ascii="Times New Roman" w:hAnsi="Times New Roman" w:cs="Times New Roman"/>
              </w:rPr>
              <w:t xml:space="preserve"> &amp; 6</w:t>
            </w:r>
            <w:r>
              <w:rPr>
                <w:rFonts w:ascii="Times New Roman" w:hAnsi="Times New Roman" w:cs="Times New Roman"/>
                <w:vertAlign w:val="superscript"/>
              </w:rPr>
              <w:t>th</w:t>
            </w:r>
            <w:r>
              <w:rPr>
                <w:rFonts w:ascii="Times New Roman" w:hAnsi="Times New Roman" w:cs="Times New Roman"/>
              </w:rPr>
              <w:t xml:space="preserve"> Classes it will be two males in the boy’s dressing room.</w:t>
            </w:r>
          </w:p>
          <w:p w:rsidR="00350B07" w:rsidRDefault="00350B07">
            <w:pPr>
              <w:rPr>
                <w:rFonts w:ascii="Times New Roman" w:hAnsi="Times New Roman" w:cs="Times New Roman"/>
              </w:rPr>
            </w:pPr>
            <w:r>
              <w:rPr>
                <w:rFonts w:ascii="Times New Roman" w:hAnsi="Times New Roman" w:cs="Times New Roman"/>
              </w:rPr>
              <w:t>No members of public to be in dressing rooms at the same time as children</w:t>
            </w:r>
          </w:p>
          <w:p w:rsidR="00350B07" w:rsidRDefault="00350B07">
            <w:pPr>
              <w:rPr>
                <w:rFonts w:ascii="Times New Roman" w:hAnsi="Times New Roman" w:cs="Times New Roman"/>
              </w:rPr>
            </w:pPr>
            <w:r>
              <w:rPr>
                <w:rFonts w:ascii="Times New Roman" w:hAnsi="Times New Roman" w:cs="Times New Roman"/>
              </w:rPr>
              <w:t>If parents wish to assist children they do so in the family room</w:t>
            </w:r>
          </w:p>
          <w:p w:rsidR="00350B07" w:rsidRDefault="00350B07">
            <w:pPr>
              <w:rPr>
                <w:rFonts w:ascii="Times New Roman" w:hAnsi="Times New Roman" w:cs="Times New Roman"/>
              </w:rPr>
            </w:pPr>
            <w:proofErr w:type="spellStart"/>
            <w:r>
              <w:rPr>
                <w:rFonts w:ascii="Times New Roman" w:hAnsi="Times New Roman" w:cs="Times New Roman"/>
              </w:rPr>
              <w:t>Paragrapgh</w:t>
            </w:r>
            <w:proofErr w:type="spellEnd"/>
            <w:r>
              <w:rPr>
                <w:rFonts w:ascii="Times New Roman" w:hAnsi="Times New Roman" w:cs="Times New Roman"/>
              </w:rPr>
              <w:t xml:space="preserve"> to be added to school tours policy to reflect these procedures</w:t>
            </w:r>
          </w:p>
        </w:tc>
        <w:tc>
          <w:tcPr>
            <w:tcW w:w="2512"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Procedure established</w:t>
            </w:r>
          </w:p>
        </w:tc>
      </w:tr>
      <w:tr w:rsidR="00350B07" w:rsidTr="00350B07">
        <w:tc>
          <w:tcPr>
            <w:tcW w:w="3383"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 xml:space="preserve">Children returning to school after </w:t>
            </w:r>
          </w:p>
          <w:p w:rsidR="00350B07" w:rsidRDefault="00350B07">
            <w:pPr>
              <w:rPr>
                <w:rFonts w:ascii="Times New Roman" w:hAnsi="Times New Roman" w:cs="Times New Roman"/>
              </w:rPr>
            </w:pPr>
            <w:proofErr w:type="gramStart"/>
            <w:r>
              <w:rPr>
                <w:rFonts w:ascii="Times New Roman" w:hAnsi="Times New Roman" w:cs="Times New Roman"/>
              </w:rPr>
              <w:t>school</w:t>
            </w:r>
            <w:proofErr w:type="gramEnd"/>
            <w:r>
              <w:rPr>
                <w:rFonts w:ascii="Times New Roman" w:hAnsi="Times New Roman" w:cs="Times New Roman"/>
              </w:rPr>
              <w:t xml:space="preserve"> closing time.</w:t>
            </w:r>
          </w:p>
        </w:tc>
        <w:tc>
          <w:tcPr>
            <w:tcW w:w="2987"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This practice to be eliminated. Parents to be made aware of change in procedure.</w:t>
            </w:r>
          </w:p>
        </w:tc>
        <w:tc>
          <w:tcPr>
            <w:tcW w:w="2512"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Procedure established</w:t>
            </w:r>
          </w:p>
        </w:tc>
      </w:tr>
      <w:tr w:rsidR="00350B07" w:rsidTr="00350B07">
        <w:tc>
          <w:tcPr>
            <w:tcW w:w="3383"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Bus Outings</w:t>
            </w:r>
          </w:p>
        </w:tc>
        <w:tc>
          <w:tcPr>
            <w:tcW w:w="2987"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All bus drivers to be Garda Vetted. School to receive proof of same. This new procedure to be included in School Tours Policy</w:t>
            </w:r>
          </w:p>
        </w:tc>
        <w:tc>
          <w:tcPr>
            <w:tcW w:w="2512"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Proof no longer given but verbal assurance given by bus company</w:t>
            </w:r>
          </w:p>
        </w:tc>
      </w:tr>
      <w:tr w:rsidR="00350B07" w:rsidTr="00350B07">
        <w:tc>
          <w:tcPr>
            <w:tcW w:w="3383"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School Tours</w:t>
            </w:r>
          </w:p>
        </w:tc>
        <w:tc>
          <w:tcPr>
            <w:tcW w:w="2987"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 xml:space="preserve">School Tour Policy to be reviewed before first school tour next term. Paragraph to be added regarding tours </w:t>
            </w:r>
            <w:r>
              <w:rPr>
                <w:rFonts w:ascii="Times New Roman" w:hAnsi="Times New Roman" w:cs="Times New Roman"/>
              </w:rPr>
              <w:lastRenderedPageBreak/>
              <w:t>involving an overnight stay.</w:t>
            </w:r>
          </w:p>
        </w:tc>
        <w:tc>
          <w:tcPr>
            <w:tcW w:w="2512"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lastRenderedPageBreak/>
              <w:t xml:space="preserve">Policy reviewed. Paragraph re overnighter tours not included as there were none such </w:t>
            </w:r>
            <w:r>
              <w:rPr>
                <w:rFonts w:ascii="Times New Roman" w:hAnsi="Times New Roman" w:cs="Times New Roman"/>
              </w:rPr>
              <w:lastRenderedPageBreak/>
              <w:t xml:space="preserve">tours with two years. </w:t>
            </w:r>
          </w:p>
        </w:tc>
      </w:tr>
      <w:tr w:rsidR="00350B07" w:rsidTr="00350B07">
        <w:tc>
          <w:tcPr>
            <w:tcW w:w="3383"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lastRenderedPageBreak/>
              <w:t>Toileting Accidents</w:t>
            </w:r>
          </w:p>
        </w:tc>
        <w:tc>
          <w:tcPr>
            <w:tcW w:w="2987"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Change of clothes to be available in the event of toileting accidents. For children that cannot tidy themselves up their parent/s will be rang</w:t>
            </w:r>
          </w:p>
        </w:tc>
        <w:tc>
          <w:tcPr>
            <w:tcW w:w="2512"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Procedure established</w:t>
            </w:r>
          </w:p>
        </w:tc>
      </w:tr>
      <w:tr w:rsidR="00350B07" w:rsidTr="00350B07">
        <w:tc>
          <w:tcPr>
            <w:tcW w:w="3383" w:type="dxa"/>
            <w:tcBorders>
              <w:top w:val="single" w:sz="4" w:space="0" w:color="auto"/>
              <w:left w:val="single" w:sz="4" w:space="0" w:color="auto"/>
              <w:bottom w:val="single" w:sz="4" w:space="0" w:color="auto"/>
              <w:right w:val="single" w:sz="4" w:space="0" w:color="auto"/>
            </w:tcBorders>
          </w:tcPr>
          <w:p w:rsidR="00350B07" w:rsidRDefault="00350B07">
            <w:pPr>
              <w:rPr>
                <w:rFonts w:ascii="Times New Roman" w:hAnsi="Times New Roman" w:cs="Times New Roman"/>
              </w:rPr>
            </w:pPr>
            <w:r>
              <w:rPr>
                <w:rFonts w:ascii="Times New Roman" w:hAnsi="Times New Roman" w:cs="Times New Roman"/>
              </w:rPr>
              <w:t>Arrival/</w:t>
            </w:r>
            <w:proofErr w:type="spellStart"/>
            <w:r>
              <w:rPr>
                <w:rFonts w:ascii="Times New Roman" w:hAnsi="Times New Roman" w:cs="Times New Roman"/>
              </w:rPr>
              <w:t>Dismisal</w:t>
            </w:r>
            <w:proofErr w:type="spellEnd"/>
            <w:r>
              <w:rPr>
                <w:rFonts w:ascii="Times New Roman" w:hAnsi="Times New Roman" w:cs="Times New Roman"/>
              </w:rPr>
              <w:t xml:space="preserve"> of Children</w:t>
            </w:r>
          </w:p>
          <w:p w:rsidR="00350B07" w:rsidRDefault="00350B07">
            <w:pPr>
              <w:rPr>
                <w:rFonts w:ascii="Times New Roman" w:hAnsi="Times New Roman" w:cs="Times New Roman"/>
              </w:rPr>
            </w:pPr>
          </w:p>
        </w:tc>
        <w:tc>
          <w:tcPr>
            <w:tcW w:w="2987"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For school year 2018/19 school to be informed of how all children will travel to and from school. School also to be informed of any changes to these arrangements.</w:t>
            </w:r>
          </w:p>
        </w:tc>
        <w:tc>
          <w:tcPr>
            <w:tcW w:w="2512"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b/>
              </w:rPr>
            </w:pPr>
            <w:r>
              <w:rPr>
                <w:rFonts w:ascii="Times New Roman" w:hAnsi="Times New Roman" w:cs="Times New Roman"/>
                <w:b/>
              </w:rPr>
              <w:t>Information not gathered. Will be gathered in September 19.</w:t>
            </w:r>
          </w:p>
        </w:tc>
      </w:tr>
      <w:tr w:rsidR="00350B07" w:rsidTr="00350B07">
        <w:tc>
          <w:tcPr>
            <w:tcW w:w="3383"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Use of external coaches</w:t>
            </w:r>
          </w:p>
        </w:tc>
        <w:tc>
          <w:tcPr>
            <w:tcW w:w="2987"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 xml:space="preserve">All coaches to be </w:t>
            </w:r>
            <w:proofErr w:type="spellStart"/>
            <w:r>
              <w:rPr>
                <w:rFonts w:ascii="Times New Roman" w:hAnsi="Times New Roman" w:cs="Times New Roman"/>
              </w:rPr>
              <w:t>garda</w:t>
            </w:r>
            <w:proofErr w:type="spellEnd"/>
            <w:r>
              <w:rPr>
                <w:rFonts w:ascii="Times New Roman" w:hAnsi="Times New Roman" w:cs="Times New Roman"/>
              </w:rPr>
              <w:t xml:space="preserve"> vetted and one staff member to remain with class.</w:t>
            </w:r>
          </w:p>
        </w:tc>
        <w:tc>
          <w:tcPr>
            <w:tcW w:w="2512"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Routine established</w:t>
            </w:r>
          </w:p>
        </w:tc>
      </w:tr>
      <w:tr w:rsidR="00350B07" w:rsidTr="00350B07">
        <w:tc>
          <w:tcPr>
            <w:tcW w:w="3383"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Parents</w:t>
            </w:r>
          </w:p>
        </w:tc>
        <w:tc>
          <w:tcPr>
            <w:tcW w:w="2987"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 xml:space="preserve">All parents to be given the opportunity to receive Garda Vetting for the </w:t>
            </w:r>
            <w:proofErr w:type="spellStart"/>
            <w:r>
              <w:rPr>
                <w:rFonts w:ascii="Times New Roman" w:hAnsi="Times New Roman" w:cs="Times New Roman"/>
              </w:rPr>
              <w:t>Cloyne</w:t>
            </w:r>
            <w:proofErr w:type="spellEnd"/>
            <w:r>
              <w:rPr>
                <w:rFonts w:ascii="Times New Roman" w:hAnsi="Times New Roman" w:cs="Times New Roman"/>
              </w:rPr>
              <w:t xml:space="preserve"> </w:t>
            </w:r>
            <w:proofErr w:type="spellStart"/>
            <w:r>
              <w:rPr>
                <w:rFonts w:ascii="Times New Roman" w:hAnsi="Times New Roman" w:cs="Times New Roman"/>
              </w:rPr>
              <w:t>Diocess</w:t>
            </w:r>
            <w:proofErr w:type="spellEnd"/>
            <w:r>
              <w:rPr>
                <w:rFonts w:ascii="Times New Roman" w:hAnsi="Times New Roman" w:cs="Times New Roman"/>
              </w:rPr>
              <w:t>. Vetting to be kept on file in school.</w:t>
            </w:r>
          </w:p>
        </w:tc>
        <w:tc>
          <w:tcPr>
            <w:tcW w:w="2512"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Opportunity given to parents. Uptake is poor, will be followed up again in September 2019</w:t>
            </w:r>
          </w:p>
        </w:tc>
      </w:tr>
      <w:tr w:rsidR="00350B07" w:rsidTr="00350B07">
        <w:tc>
          <w:tcPr>
            <w:tcW w:w="3383"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After School Club</w:t>
            </w:r>
          </w:p>
        </w:tc>
        <w:tc>
          <w:tcPr>
            <w:tcW w:w="2987"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All staff to be Garda Vetted. Possibility to have two staff on duty to be explored.</w:t>
            </w:r>
          </w:p>
        </w:tc>
        <w:tc>
          <w:tcPr>
            <w:tcW w:w="2512" w:type="dxa"/>
            <w:tcBorders>
              <w:top w:val="single" w:sz="4" w:space="0" w:color="auto"/>
              <w:left w:val="single" w:sz="4" w:space="0" w:color="auto"/>
              <w:bottom w:val="single" w:sz="4" w:space="0" w:color="auto"/>
              <w:right w:val="single" w:sz="4" w:space="0" w:color="auto"/>
            </w:tcBorders>
          </w:tcPr>
          <w:p w:rsidR="00350B07" w:rsidRDefault="00350B07">
            <w:pPr>
              <w:rPr>
                <w:rFonts w:ascii="Times New Roman" w:hAnsi="Times New Roman" w:cs="Times New Roman"/>
              </w:rPr>
            </w:pPr>
            <w:r>
              <w:rPr>
                <w:rFonts w:ascii="Times New Roman" w:hAnsi="Times New Roman" w:cs="Times New Roman"/>
              </w:rPr>
              <w:t>Staff vetted,</w:t>
            </w:r>
          </w:p>
          <w:p w:rsidR="00350B07" w:rsidRDefault="00350B07">
            <w:pPr>
              <w:rPr>
                <w:rFonts w:ascii="Times New Roman" w:hAnsi="Times New Roman" w:cs="Times New Roman"/>
              </w:rPr>
            </w:pPr>
          </w:p>
        </w:tc>
      </w:tr>
      <w:tr w:rsidR="00350B07" w:rsidTr="00350B07">
        <w:tc>
          <w:tcPr>
            <w:tcW w:w="3383"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Homework Club</w:t>
            </w:r>
          </w:p>
        </w:tc>
        <w:tc>
          <w:tcPr>
            <w:tcW w:w="2987"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Two staff members on duty each evening. Roll to be taken early. All absences from club to be explained with written note or phone call.</w:t>
            </w:r>
          </w:p>
        </w:tc>
        <w:tc>
          <w:tcPr>
            <w:tcW w:w="2512"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Procedure established</w:t>
            </w:r>
          </w:p>
        </w:tc>
      </w:tr>
      <w:tr w:rsidR="00350B07" w:rsidTr="00350B07">
        <w:tc>
          <w:tcPr>
            <w:tcW w:w="3383"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Restraining Children</w:t>
            </w:r>
          </w:p>
        </w:tc>
        <w:tc>
          <w:tcPr>
            <w:tcW w:w="2987"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rPr>
            </w:pPr>
            <w:r>
              <w:rPr>
                <w:rFonts w:ascii="Times New Roman" w:hAnsi="Times New Roman" w:cs="Times New Roman"/>
              </w:rPr>
              <w:t>Course to be arranged to train staff in this area early in 2018/19 school year.</w:t>
            </w:r>
          </w:p>
        </w:tc>
        <w:tc>
          <w:tcPr>
            <w:tcW w:w="2512" w:type="dxa"/>
            <w:tcBorders>
              <w:top w:val="single" w:sz="4" w:space="0" w:color="auto"/>
              <w:left w:val="single" w:sz="4" w:space="0" w:color="auto"/>
              <w:bottom w:val="single" w:sz="4" w:space="0" w:color="auto"/>
              <w:right w:val="single" w:sz="4" w:space="0" w:color="auto"/>
            </w:tcBorders>
            <w:hideMark/>
          </w:tcPr>
          <w:p w:rsidR="00350B07" w:rsidRDefault="00350B07">
            <w:pPr>
              <w:rPr>
                <w:rFonts w:ascii="Times New Roman" w:hAnsi="Times New Roman" w:cs="Times New Roman"/>
                <w:b/>
              </w:rPr>
            </w:pPr>
            <w:r>
              <w:rPr>
                <w:rFonts w:ascii="Times New Roman" w:hAnsi="Times New Roman" w:cs="Times New Roman"/>
                <w:b/>
              </w:rPr>
              <w:t>Not done plan is to do it in 2019/20 school year.</w:t>
            </w:r>
          </w:p>
        </w:tc>
      </w:tr>
    </w:tbl>
    <w:p w:rsidR="00350B07" w:rsidRDefault="00350B07" w:rsidP="00350B07">
      <w:pPr>
        <w:spacing w:after="0"/>
        <w:ind w:right="-188"/>
        <w:jc w:val="both"/>
        <w:rPr>
          <w:rFonts w:ascii="Times New Roman" w:hAnsi="Times New Roman" w:cs="Times New Roman"/>
        </w:rPr>
      </w:pPr>
    </w:p>
    <w:p w:rsidR="00350B07" w:rsidRDefault="00350B07" w:rsidP="00350B07">
      <w:pPr>
        <w:spacing w:after="0"/>
        <w:ind w:right="-188"/>
        <w:jc w:val="both"/>
        <w:rPr>
          <w:rFonts w:ascii="Times New Roman" w:hAnsi="Times New Roman" w:cs="Times New Roman"/>
        </w:rPr>
      </w:pPr>
    </w:p>
    <w:p w:rsidR="00350B07" w:rsidRDefault="00350B07" w:rsidP="00350B07">
      <w:pPr>
        <w:spacing w:after="0"/>
        <w:ind w:right="-188"/>
        <w:jc w:val="both"/>
        <w:rPr>
          <w:rFonts w:ascii="Times New Roman" w:hAnsi="Times New Roman" w:cs="Times New Roman"/>
        </w:rPr>
      </w:pPr>
    </w:p>
    <w:p w:rsidR="00350B07" w:rsidRDefault="00350B07" w:rsidP="00350B07">
      <w:pPr>
        <w:spacing w:after="0"/>
        <w:ind w:right="-188"/>
        <w:jc w:val="both"/>
        <w:rPr>
          <w:rFonts w:ascii="Times New Roman" w:hAnsi="Times New Roman" w:cs="Times New Roman"/>
          <w:b/>
          <w:sz w:val="24"/>
          <w:szCs w:val="24"/>
        </w:rPr>
      </w:pPr>
    </w:p>
    <w:p w:rsidR="00350B07" w:rsidRDefault="00350B07" w:rsidP="00350B07">
      <w:pPr>
        <w:spacing w:after="0"/>
        <w:ind w:right="-188"/>
        <w:jc w:val="both"/>
        <w:rPr>
          <w:rFonts w:ascii="Times New Roman" w:hAnsi="Times New Roman" w:cs="Times New Roman"/>
          <w:b/>
          <w:sz w:val="24"/>
          <w:szCs w:val="24"/>
        </w:rPr>
      </w:pPr>
    </w:p>
    <w:p w:rsidR="00350B07" w:rsidRDefault="00350B07" w:rsidP="00350B07">
      <w:pPr>
        <w:spacing w:after="0"/>
        <w:ind w:right="-188"/>
        <w:jc w:val="both"/>
        <w:rPr>
          <w:rFonts w:ascii="Times New Roman" w:hAnsi="Times New Roman" w:cs="Times New Roman"/>
          <w:b/>
          <w:sz w:val="24"/>
          <w:szCs w:val="24"/>
        </w:rPr>
      </w:pPr>
    </w:p>
    <w:p w:rsidR="00350B07" w:rsidRDefault="00350B07" w:rsidP="00350B07">
      <w:pPr>
        <w:spacing w:after="0"/>
        <w:ind w:right="-188"/>
        <w:jc w:val="both"/>
        <w:rPr>
          <w:rFonts w:ascii="Times New Roman" w:hAnsi="Times New Roman" w:cs="Times New Roman"/>
          <w:b/>
          <w:sz w:val="24"/>
          <w:szCs w:val="24"/>
        </w:rPr>
      </w:pPr>
    </w:p>
    <w:p w:rsidR="00350B07" w:rsidRDefault="00350B07" w:rsidP="00350B07">
      <w:pPr>
        <w:spacing w:after="0"/>
        <w:ind w:right="-188"/>
        <w:jc w:val="both"/>
        <w:rPr>
          <w:rFonts w:ascii="Times New Roman" w:hAnsi="Times New Roman" w:cs="Times New Roman"/>
          <w:b/>
          <w:sz w:val="24"/>
          <w:szCs w:val="24"/>
        </w:rPr>
      </w:pPr>
    </w:p>
    <w:p w:rsidR="00350B07" w:rsidRDefault="00350B07" w:rsidP="00350B07">
      <w:pPr>
        <w:spacing w:after="0"/>
        <w:ind w:right="-188"/>
        <w:jc w:val="both"/>
        <w:rPr>
          <w:rFonts w:ascii="Times New Roman" w:hAnsi="Times New Roman" w:cs="Times New Roman"/>
          <w:b/>
          <w:sz w:val="24"/>
          <w:szCs w:val="24"/>
        </w:rPr>
      </w:pPr>
    </w:p>
    <w:p w:rsidR="00350B07" w:rsidRDefault="00350B07" w:rsidP="00350B07">
      <w:pPr>
        <w:spacing w:after="0"/>
        <w:ind w:right="-188"/>
        <w:jc w:val="both"/>
        <w:rPr>
          <w:rFonts w:ascii="Times New Roman" w:hAnsi="Times New Roman" w:cs="Times New Roman"/>
          <w:b/>
          <w:sz w:val="24"/>
          <w:szCs w:val="24"/>
        </w:rPr>
      </w:pPr>
    </w:p>
    <w:p w:rsidR="00350B07" w:rsidRDefault="00350B07" w:rsidP="00350B07">
      <w:pPr>
        <w:spacing w:after="0"/>
        <w:ind w:right="-188"/>
        <w:jc w:val="both"/>
        <w:rPr>
          <w:rFonts w:ascii="Times New Roman" w:hAnsi="Times New Roman" w:cs="Times New Roman"/>
          <w:b/>
          <w:sz w:val="24"/>
          <w:szCs w:val="24"/>
        </w:rPr>
      </w:pPr>
    </w:p>
    <w:p w:rsidR="00350B07" w:rsidRDefault="00350B07" w:rsidP="00350B07">
      <w:pPr>
        <w:spacing w:after="0"/>
        <w:ind w:right="-188"/>
        <w:jc w:val="both"/>
        <w:rPr>
          <w:rFonts w:ascii="Times New Roman" w:hAnsi="Times New Roman" w:cs="Times New Roman"/>
          <w:b/>
          <w:sz w:val="24"/>
          <w:szCs w:val="24"/>
        </w:rPr>
      </w:pPr>
    </w:p>
    <w:p w:rsidR="00350B07" w:rsidRDefault="00350B07" w:rsidP="00350B07">
      <w:pPr>
        <w:spacing w:after="0"/>
        <w:ind w:right="-188"/>
        <w:jc w:val="both"/>
        <w:rPr>
          <w:rFonts w:ascii="Times New Roman" w:hAnsi="Times New Roman" w:cs="Times New Roman"/>
          <w:b/>
          <w:sz w:val="24"/>
          <w:szCs w:val="24"/>
        </w:rPr>
      </w:pPr>
    </w:p>
    <w:p w:rsidR="00350B07" w:rsidRDefault="00350B07" w:rsidP="00350B07">
      <w:pPr>
        <w:spacing w:after="0"/>
        <w:ind w:right="-188"/>
        <w:jc w:val="both"/>
        <w:rPr>
          <w:rFonts w:ascii="Times New Roman" w:hAnsi="Times New Roman" w:cs="Times New Roman"/>
          <w:b/>
          <w:sz w:val="24"/>
          <w:szCs w:val="24"/>
        </w:rPr>
      </w:pPr>
      <w:r>
        <w:rPr>
          <w:rFonts w:ascii="Times New Roman" w:hAnsi="Times New Roman" w:cs="Times New Roman"/>
          <w:b/>
          <w:sz w:val="24"/>
          <w:szCs w:val="24"/>
        </w:rPr>
        <w:t>Following consultation with students this term the following risks were identified</w:t>
      </w:r>
    </w:p>
    <w:p w:rsidR="00350B07" w:rsidRDefault="00350B07" w:rsidP="00350B07">
      <w:pPr>
        <w:spacing w:after="0"/>
        <w:ind w:right="-188"/>
        <w:jc w:val="both"/>
        <w:rPr>
          <w:rFonts w:ascii="Times New Roman" w:hAnsi="Times New Roman" w:cs="Times New Roman"/>
        </w:rPr>
      </w:pPr>
    </w:p>
    <w:p w:rsidR="00350B07" w:rsidRDefault="00350B07" w:rsidP="00350B07">
      <w:pPr>
        <w:spacing w:after="0"/>
        <w:ind w:right="-188"/>
        <w:jc w:val="both"/>
        <w:rPr>
          <w:rFonts w:ascii="Times New Roman" w:hAnsi="Times New Roman" w:cs="Times New Roman"/>
        </w:rPr>
      </w:pPr>
    </w:p>
    <w:tbl>
      <w:tblPr>
        <w:tblStyle w:val="TableGrid"/>
        <w:tblW w:w="9322" w:type="dxa"/>
        <w:tblInd w:w="0" w:type="dxa"/>
        <w:tblLook w:val="04A0"/>
      </w:tblPr>
      <w:tblGrid>
        <w:gridCol w:w="4621"/>
        <w:gridCol w:w="4701"/>
      </w:tblGrid>
      <w:tr w:rsidR="00350B07" w:rsidTr="00350B07">
        <w:tc>
          <w:tcPr>
            <w:tcW w:w="4621" w:type="dxa"/>
            <w:tcBorders>
              <w:top w:val="single" w:sz="4" w:space="0" w:color="auto"/>
              <w:left w:val="single" w:sz="4" w:space="0" w:color="auto"/>
              <w:bottom w:val="single" w:sz="4" w:space="0" w:color="auto"/>
              <w:right w:val="single" w:sz="4" w:space="0" w:color="auto"/>
            </w:tcBorders>
            <w:hideMark/>
          </w:tcPr>
          <w:p w:rsidR="00350B07" w:rsidRDefault="00350B07">
            <w:pPr>
              <w:spacing w:after="0"/>
              <w:ind w:right="-188"/>
              <w:jc w:val="center"/>
              <w:rPr>
                <w:rFonts w:ascii="Times New Roman" w:hAnsi="Times New Roman" w:cs="Times New Roman"/>
                <w:b/>
              </w:rPr>
            </w:pPr>
            <w:r>
              <w:rPr>
                <w:rFonts w:ascii="Times New Roman" w:hAnsi="Times New Roman" w:cs="Times New Roman"/>
                <w:b/>
              </w:rPr>
              <w:t>Risks of Harm</w:t>
            </w:r>
          </w:p>
        </w:tc>
        <w:tc>
          <w:tcPr>
            <w:tcW w:w="4701" w:type="dxa"/>
            <w:tcBorders>
              <w:top w:val="single" w:sz="4" w:space="0" w:color="auto"/>
              <w:left w:val="single" w:sz="4" w:space="0" w:color="auto"/>
              <w:bottom w:val="single" w:sz="4" w:space="0" w:color="auto"/>
              <w:right w:val="single" w:sz="4" w:space="0" w:color="auto"/>
            </w:tcBorders>
            <w:hideMark/>
          </w:tcPr>
          <w:p w:rsidR="00350B07" w:rsidRDefault="00350B07">
            <w:pPr>
              <w:spacing w:after="0"/>
              <w:ind w:right="-188"/>
              <w:jc w:val="center"/>
              <w:rPr>
                <w:rFonts w:ascii="Times New Roman" w:hAnsi="Times New Roman" w:cs="Times New Roman"/>
                <w:b/>
              </w:rPr>
            </w:pPr>
            <w:r>
              <w:rPr>
                <w:rFonts w:ascii="Times New Roman" w:hAnsi="Times New Roman" w:cs="Times New Roman"/>
                <w:b/>
              </w:rPr>
              <w:t>Procedure</w:t>
            </w:r>
          </w:p>
        </w:tc>
      </w:tr>
      <w:tr w:rsidR="00350B07" w:rsidTr="00350B07">
        <w:tc>
          <w:tcPr>
            <w:tcW w:w="4621" w:type="dxa"/>
            <w:tcBorders>
              <w:top w:val="single" w:sz="4" w:space="0" w:color="auto"/>
              <w:left w:val="single" w:sz="4" w:space="0" w:color="auto"/>
              <w:bottom w:val="single" w:sz="4" w:space="0" w:color="auto"/>
              <w:right w:val="single" w:sz="4" w:space="0" w:color="auto"/>
            </w:tcBorders>
            <w:hideMark/>
          </w:tcPr>
          <w:p w:rsidR="00350B07" w:rsidRDefault="00350B07">
            <w:pPr>
              <w:spacing w:after="0"/>
              <w:ind w:right="-188"/>
              <w:jc w:val="both"/>
              <w:rPr>
                <w:rFonts w:ascii="Times New Roman" w:hAnsi="Times New Roman" w:cs="Times New Roman"/>
              </w:rPr>
            </w:pPr>
            <w:r>
              <w:rPr>
                <w:rFonts w:ascii="Times New Roman" w:hAnsi="Times New Roman" w:cs="Times New Roman"/>
              </w:rPr>
              <w:t>Children not aware who is DLP</w:t>
            </w:r>
          </w:p>
        </w:tc>
        <w:tc>
          <w:tcPr>
            <w:tcW w:w="4701" w:type="dxa"/>
            <w:tcBorders>
              <w:top w:val="single" w:sz="4" w:space="0" w:color="auto"/>
              <w:left w:val="single" w:sz="4" w:space="0" w:color="auto"/>
              <w:bottom w:val="single" w:sz="4" w:space="0" w:color="auto"/>
              <w:right w:val="single" w:sz="4" w:space="0" w:color="auto"/>
            </w:tcBorders>
            <w:hideMark/>
          </w:tcPr>
          <w:p w:rsidR="00350B07" w:rsidRDefault="00350B07">
            <w:pPr>
              <w:spacing w:after="0"/>
              <w:ind w:right="-188"/>
              <w:jc w:val="both"/>
              <w:rPr>
                <w:rFonts w:ascii="Times New Roman" w:hAnsi="Times New Roman" w:cs="Times New Roman"/>
              </w:rPr>
            </w:pPr>
            <w:r>
              <w:rPr>
                <w:rFonts w:ascii="Times New Roman" w:hAnsi="Times New Roman" w:cs="Times New Roman"/>
              </w:rPr>
              <w:t xml:space="preserve">At first assembly of year children to be informed </w:t>
            </w:r>
          </w:p>
          <w:p w:rsidR="00350B07" w:rsidRDefault="00350B07">
            <w:pPr>
              <w:spacing w:after="0"/>
              <w:ind w:right="-188"/>
              <w:jc w:val="both"/>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who is DLP, DDLP and their respective roles.</w:t>
            </w:r>
          </w:p>
        </w:tc>
      </w:tr>
      <w:tr w:rsidR="00350B07" w:rsidTr="00350B07">
        <w:tc>
          <w:tcPr>
            <w:tcW w:w="4621" w:type="dxa"/>
            <w:tcBorders>
              <w:top w:val="single" w:sz="4" w:space="0" w:color="auto"/>
              <w:left w:val="single" w:sz="4" w:space="0" w:color="auto"/>
              <w:bottom w:val="single" w:sz="4" w:space="0" w:color="auto"/>
              <w:right w:val="single" w:sz="4" w:space="0" w:color="auto"/>
            </w:tcBorders>
            <w:hideMark/>
          </w:tcPr>
          <w:p w:rsidR="00350B07" w:rsidRDefault="00350B07">
            <w:pPr>
              <w:spacing w:after="0"/>
              <w:ind w:right="-188"/>
              <w:jc w:val="both"/>
              <w:rPr>
                <w:rFonts w:ascii="Times New Roman" w:hAnsi="Times New Roman" w:cs="Times New Roman"/>
              </w:rPr>
            </w:pPr>
            <w:r>
              <w:rPr>
                <w:rFonts w:ascii="Times New Roman" w:hAnsi="Times New Roman" w:cs="Times New Roman"/>
              </w:rPr>
              <w:t xml:space="preserve">Definite meeting place not always established </w:t>
            </w:r>
          </w:p>
          <w:p w:rsidR="00350B07" w:rsidRDefault="00350B07">
            <w:pPr>
              <w:spacing w:after="0"/>
              <w:ind w:right="-188"/>
              <w:jc w:val="both"/>
              <w:rPr>
                <w:rFonts w:ascii="Times New Roman" w:hAnsi="Times New Roman" w:cs="Times New Roman"/>
              </w:rPr>
            </w:pPr>
            <w:proofErr w:type="gramStart"/>
            <w:r>
              <w:rPr>
                <w:rFonts w:ascii="Times New Roman" w:hAnsi="Times New Roman" w:cs="Times New Roman"/>
              </w:rPr>
              <w:t>when</w:t>
            </w:r>
            <w:proofErr w:type="gramEnd"/>
            <w:r>
              <w:rPr>
                <w:rFonts w:ascii="Times New Roman" w:hAnsi="Times New Roman" w:cs="Times New Roman"/>
              </w:rPr>
              <w:t xml:space="preserve"> children meet for matches or events.</w:t>
            </w:r>
          </w:p>
        </w:tc>
        <w:tc>
          <w:tcPr>
            <w:tcW w:w="4701" w:type="dxa"/>
            <w:tcBorders>
              <w:top w:val="single" w:sz="4" w:space="0" w:color="auto"/>
              <w:left w:val="single" w:sz="4" w:space="0" w:color="auto"/>
              <w:bottom w:val="single" w:sz="4" w:space="0" w:color="auto"/>
              <w:right w:val="single" w:sz="4" w:space="0" w:color="auto"/>
            </w:tcBorders>
            <w:hideMark/>
          </w:tcPr>
          <w:p w:rsidR="00350B07" w:rsidRDefault="00350B07">
            <w:pPr>
              <w:spacing w:after="0"/>
              <w:ind w:right="-188"/>
              <w:jc w:val="both"/>
              <w:rPr>
                <w:rFonts w:ascii="Times New Roman" w:hAnsi="Times New Roman" w:cs="Times New Roman"/>
              </w:rPr>
            </w:pPr>
            <w:r>
              <w:rPr>
                <w:rFonts w:ascii="Times New Roman" w:hAnsi="Times New Roman" w:cs="Times New Roman"/>
              </w:rPr>
              <w:t xml:space="preserve">More specific instruction to be given </w:t>
            </w:r>
          </w:p>
          <w:p w:rsidR="00350B07" w:rsidRDefault="00350B07">
            <w:pPr>
              <w:spacing w:after="0"/>
              <w:ind w:right="-188"/>
              <w:jc w:val="both"/>
              <w:rPr>
                <w:rFonts w:ascii="Times New Roman" w:hAnsi="Times New Roman" w:cs="Times New Roman"/>
              </w:rPr>
            </w:pPr>
            <w:r>
              <w:rPr>
                <w:rFonts w:ascii="Times New Roman" w:hAnsi="Times New Roman" w:cs="Times New Roman"/>
              </w:rPr>
              <w:t xml:space="preserve">when arrangements being made for matches </w:t>
            </w:r>
          </w:p>
          <w:p w:rsidR="00350B07" w:rsidRDefault="00350B07">
            <w:pPr>
              <w:spacing w:after="0"/>
              <w:ind w:right="-188"/>
              <w:jc w:val="both"/>
              <w:rPr>
                <w:rFonts w:ascii="Times New Roman" w:hAnsi="Times New Roman" w:cs="Times New Roman"/>
              </w:rPr>
            </w:pPr>
            <w:r>
              <w:rPr>
                <w:rFonts w:ascii="Times New Roman" w:hAnsi="Times New Roman" w:cs="Times New Roman"/>
              </w:rPr>
              <w:t>or events</w:t>
            </w:r>
          </w:p>
        </w:tc>
      </w:tr>
      <w:tr w:rsidR="00350B07" w:rsidTr="00350B07">
        <w:tc>
          <w:tcPr>
            <w:tcW w:w="4621" w:type="dxa"/>
            <w:tcBorders>
              <w:top w:val="single" w:sz="4" w:space="0" w:color="auto"/>
              <w:left w:val="single" w:sz="4" w:space="0" w:color="auto"/>
              <w:bottom w:val="single" w:sz="4" w:space="0" w:color="auto"/>
              <w:right w:val="single" w:sz="4" w:space="0" w:color="auto"/>
            </w:tcBorders>
            <w:hideMark/>
          </w:tcPr>
          <w:p w:rsidR="00350B07" w:rsidRDefault="00350B07">
            <w:pPr>
              <w:spacing w:after="0"/>
              <w:ind w:right="-188"/>
              <w:jc w:val="both"/>
              <w:rPr>
                <w:rFonts w:ascii="Times New Roman" w:hAnsi="Times New Roman" w:cs="Times New Roman"/>
              </w:rPr>
            </w:pPr>
            <w:r>
              <w:rPr>
                <w:rFonts w:ascii="Times New Roman" w:hAnsi="Times New Roman" w:cs="Times New Roman"/>
              </w:rPr>
              <w:t>Children not sure of what is contained in school’s Code of Behaviour</w:t>
            </w:r>
          </w:p>
        </w:tc>
        <w:tc>
          <w:tcPr>
            <w:tcW w:w="4701" w:type="dxa"/>
            <w:tcBorders>
              <w:top w:val="single" w:sz="4" w:space="0" w:color="auto"/>
              <w:left w:val="single" w:sz="4" w:space="0" w:color="auto"/>
              <w:bottom w:val="single" w:sz="4" w:space="0" w:color="auto"/>
              <w:right w:val="single" w:sz="4" w:space="0" w:color="auto"/>
            </w:tcBorders>
            <w:hideMark/>
          </w:tcPr>
          <w:p w:rsidR="00350B07" w:rsidRDefault="00350B07">
            <w:pPr>
              <w:spacing w:after="0"/>
              <w:ind w:right="-188"/>
              <w:jc w:val="both"/>
              <w:rPr>
                <w:rFonts w:ascii="Times New Roman" w:hAnsi="Times New Roman" w:cs="Times New Roman"/>
              </w:rPr>
            </w:pPr>
            <w:r>
              <w:rPr>
                <w:rFonts w:ascii="Times New Roman" w:hAnsi="Times New Roman" w:cs="Times New Roman"/>
              </w:rPr>
              <w:t>Code to be looked at and discussed in 3</w:t>
            </w:r>
            <w:r>
              <w:rPr>
                <w:rFonts w:ascii="Times New Roman" w:hAnsi="Times New Roman" w:cs="Times New Roman"/>
                <w:vertAlign w:val="superscript"/>
              </w:rPr>
              <w:t>rd</w:t>
            </w:r>
            <w:r>
              <w:rPr>
                <w:rFonts w:ascii="Times New Roman" w:hAnsi="Times New Roman" w:cs="Times New Roman"/>
              </w:rPr>
              <w:t xml:space="preserve"> to </w:t>
            </w:r>
          </w:p>
          <w:p w:rsidR="00350B07" w:rsidRDefault="00350B07">
            <w:pPr>
              <w:spacing w:after="0"/>
              <w:ind w:right="-188"/>
              <w:jc w:val="both"/>
              <w:rPr>
                <w:rFonts w:ascii="Times New Roman" w:hAnsi="Times New Roman" w:cs="Times New Roman"/>
              </w:rPr>
            </w:pPr>
            <w:r>
              <w:rPr>
                <w:rFonts w:ascii="Times New Roman" w:hAnsi="Times New Roman" w:cs="Times New Roman"/>
              </w:rPr>
              <w:t>6</w:t>
            </w:r>
            <w:r>
              <w:rPr>
                <w:rFonts w:ascii="Times New Roman" w:hAnsi="Times New Roman" w:cs="Times New Roman"/>
                <w:vertAlign w:val="superscript"/>
              </w:rPr>
              <w:t>th</w:t>
            </w:r>
            <w:r>
              <w:rPr>
                <w:rFonts w:ascii="Times New Roman" w:hAnsi="Times New Roman" w:cs="Times New Roman"/>
              </w:rPr>
              <w:t xml:space="preserve"> Classes in September 2019</w:t>
            </w:r>
          </w:p>
        </w:tc>
      </w:tr>
      <w:tr w:rsidR="00350B07" w:rsidTr="00350B07">
        <w:tc>
          <w:tcPr>
            <w:tcW w:w="4621" w:type="dxa"/>
            <w:tcBorders>
              <w:top w:val="single" w:sz="4" w:space="0" w:color="auto"/>
              <w:left w:val="single" w:sz="4" w:space="0" w:color="auto"/>
              <w:bottom w:val="single" w:sz="4" w:space="0" w:color="auto"/>
              <w:right w:val="single" w:sz="4" w:space="0" w:color="auto"/>
            </w:tcBorders>
            <w:hideMark/>
          </w:tcPr>
          <w:p w:rsidR="00350B07" w:rsidRDefault="00350B07">
            <w:pPr>
              <w:spacing w:after="0"/>
              <w:ind w:right="-188"/>
              <w:jc w:val="both"/>
              <w:rPr>
                <w:rFonts w:ascii="Times New Roman" w:hAnsi="Times New Roman" w:cs="Times New Roman"/>
              </w:rPr>
            </w:pPr>
            <w:r>
              <w:rPr>
                <w:rFonts w:ascii="Times New Roman" w:hAnsi="Times New Roman" w:cs="Times New Roman"/>
              </w:rPr>
              <w:t>Bus arriving to early in the morning</w:t>
            </w:r>
          </w:p>
        </w:tc>
        <w:tc>
          <w:tcPr>
            <w:tcW w:w="4701" w:type="dxa"/>
            <w:tcBorders>
              <w:top w:val="single" w:sz="4" w:space="0" w:color="auto"/>
              <w:left w:val="single" w:sz="4" w:space="0" w:color="auto"/>
              <w:bottom w:val="single" w:sz="4" w:space="0" w:color="auto"/>
              <w:right w:val="single" w:sz="4" w:space="0" w:color="auto"/>
            </w:tcBorders>
            <w:hideMark/>
          </w:tcPr>
          <w:p w:rsidR="00350B07" w:rsidRDefault="00350B07">
            <w:pPr>
              <w:spacing w:after="0"/>
              <w:ind w:right="-188"/>
              <w:jc w:val="both"/>
              <w:rPr>
                <w:rFonts w:ascii="Times New Roman" w:hAnsi="Times New Roman" w:cs="Times New Roman"/>
              </w:rPr>
            </w:pPr>
            <w:r>
              <w:rPr>
                <w:rFonts w:ascii="Times New Roman" w:hAnsi="Times New Roman" w:cs="Times New Roman"/>
              </w:rPr>
              <w:t xml:space="preserve">This matter to be taken up with the bus company </w:t>
            </w:r>
          </w:p>
          <w:p w:rsidR="00350B07" w:rsidRDefault="00350B07">
            <w:pPr>
              <w:spacing w:after="0"/>
              <w:ind w:right="-188"/>
              <w:jc w:val="both"/>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solutions sought.</w:t>
            </w:r>
          </w:p>
        </w:tc>
      </w:tr>
    </w:tbl>
    <w:p w:rsidR="00350B07" w:rsidRDefault="00350B07" w:rsidP="00350B07">
      <w:pPr>
        <w:spacing w:after="0"/>
        <w:ind w:right="-188"/>
        <w:jc w:val="both"/>
        <w:rPr>
          <w:rFonts w:ascii="Times New Roman" w:hAnsi="Times New Roman" w:cs="Times New Roman"/>
        </w:rPr>
      </w:pPr>
    </w:p>
    <w:p w:rsidR="00350B07" w:rsidRDefault="00350B07" w:rsidP="00350B07">
      <w:pPr>
        <w:spacing w:after="0"/>
        <w:ind w:right="-188"/>
        <w:jc w:val="both"/>
        <w:rPr>
          <w:rFonts w:ascii="Times New Roman" w:hAnsi="Times New Roman" w:cs="Times New Roman"/>
        </w:rPr>
      </w:pPr>
    </w:p>
    <w:p w:rsidR="00350B07" w:rsidRDefault="00350B07" w:rsidP="00350B07">
      <w:pPr>
        <w:spacing w:after="0"/>
        <w:ind w:right="-188"/>
        <w:jc w:val="both"/>
        <w:rPr>
          <w:rFonts w:ascii="Times New Roman" w:hAnsi="Times New Roman" w:cs="Times New Roman"/>
        </w:rPr>
      </w:pPr>
    </w:p>
    <w:p w:rsidR="00350B07" w:rsidRDefault="00350B07" w:rsidP="00350B07">
      <w:pPr>
        <w:spacing w:after="0"/>
        <w:ind w:right="-188"/>
        <w:jc w:val="both"/>
        <w:rPr>
          <w:rFonts w:ascii="Times New Roman" w:hAnsi="Times New Roman" w:cs="Times New Roman"/>
        </w:rPr>
      </w:pPr>
    </w:p>
    <w:p w:rsidR="00350B07" w:rsidRDefault="00350B07" w:rsidP="00350B07">
      <w:pPr>
        <w:spacing w:after="0"/>
        <w:ind w:right="-188"/>
        <w:jc w:val="both"/>
        <w:rPr>
          <w:rFonts w:ascii="Times New Roman" w:hAnsi="Times New Roman" w:cs="Times New Roman"/>
        </w:rPr>
      </w:pPr>
    </w:p>
    <w:p w:rsidR="00350B07" w:rsidRDefault="00350B07" w:rsidP="00350B07">
      <w:pPr>
        <w:spacing w:after="0"/>
        <w:ind w:right="-188"/>
        <w:jc w:val="both"/>
        <w:rPr>
          <w:rFonts w:ascii="Times New Roman" w:hAnsi="Times New Roman" w:cs="Times New Roman"/>
        </w:rPr>
      </w:pPr>
    </w:p>
    <w:tbl>
      <w:tblPr>
        <w:tblStyle w:val="TableGrid"/>
        <w:tblW w:w="9209" w:type="dxa"/>
        <w:tblInd w:w="0" w:type="dxa"/>
        <w:shd w:val="clear" w:color="auto" w:fill="95B3D7" w:themeFill="accent1" w:themeFillTint="99"/>
        <w:tblLook w:val="04A0"/>
      </w:tblPr>
      <w:tblGrid>
        <w:gridCol w:w="9209"/>
      </w:tblGrid>
      <w:tr w:rsidR="00350B07" w:rsidTr="00350B07">
        <w:tc>
          <w:tcPr>
            <w:tcW w:w="920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50B07" w:rsidRDefault="00350B07">
            <w:pPr>
              <w:ind w:right="-188"/>
              <w:jc w:val="both"/>
              <w:rPr>
                <w:rFonts w:ascii="Times New Roman" w:hAnsi="Times New Roman" w:cs="Times New Roman"/>
              </w:rPr>
            </w:pPr>
            <w:r>
              <w:rPr>
                <w:rFonts w:ascii="Times New Roman" w:hAnsi="Times New Roman" w:cs="Times New Roman"/>
                <w:b/>
              </w:rPr>
              <w:t>Important Note:</w:t>
            </w:r>
            <w:r>
              <w:rPr>
                <w:rFonts w:ascii="Times New Roman" w:hAnsi="Times New Roman" w:cs="Times New Roman"/>
              </w:rPr>
              <w:t xml:space="preserve">  It should be noted that risk in the context of this risk assessment is the risk of </w:t>
            </w:r>
          </w:p>
          <w:p w:rsidR="00350B07" w:rsidRDefault="00350B07">
            <w:pPr>
              <w:ind w:right="-188"/>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harm</w:t>
            </w:r>
            <w:proofErr w:type="gramEnd"/>
            <w:r>
              <w:rPr>
                <w:rFonts w:ascii="Times New Roman" w:hAnsi="Times New Roman" w:cs="Times New Roman"/>
              </w:rPr>
              <w:t>” as defined in the Children First Act 2015 and not general health and safety risk.  The definition</w:t>
            </w:r>
          </w:p>
          <w:p w:rsidR="00350B07" w:rsidRDefault="00350B07">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 Primary</w:t>
            </w:r>
          </w:p>
          <w:p w:rsidR="00350B07" w:rsidRDefault="00350B07">
            <w:pPr>
              <w:ind w:right="-188"/>
              <w:jc w:val="both"/>
              <w:rPr>
                <w:rFonts w:ascii="Times New Roman" w:hAnsi="Times New Roman" w:cs="Times New Roman"/>
                <w:i/>
              </w:rPr>
            </w:pPr>
            <w:r>
              <w:rPr>
                <w:rFonts w:ascii="Times New Roman" w:hAnsi="Times New Roman" w:cs="Times New Roman"/>
                <w:i/>
              </w:rPr>
              <w:t xml:space="preserve"> Schools 2017</w:t>
            </w:r>
          </w:p>
        </w:tc>
      </w:tr>
    </w:tbl>
    <w:p w:rsidR="00350B07" w:rsidRDefault="00350B07" w:rsidP="00350B07">
      <w:pPr>
        <w:spacing w:after="0"/>
        <w:ind w:right="-188"/>
        <w:jc w:val="both"/>
        <w:rPr>
          <w:rFonts w:ascii="Times New Roman" w:hAnsi="Times New Roman" w:cs="Times New Roman"/>
        </w:rPr>
      </w:pPr>
    </w:p>
    <w:p w:rsidR="00350B07" w:rsidRDefault="00350B07" w:rsidP="00350B07">
      <w:pPr>
        <w:ind w:right="-188"/>
        <w:jc w:val="both"/>
        <w:rPr>
          <w:rFonts w:ascii="Times New Roman" w:hAnsi="Times New Roman" w:cs="Times New Roman"/>
        </w:rPr>
      </w:pPr>
      <w:r>
        <w:rPr>
          <w:rFonts w:ascii="Times New Roman" w:hAnsi="Times New Roman" w:cs="Times New Roman"/>
        </w:rPr>
        <w:t xml:space="preserve">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w:t>
      </w:r>
      <w:proofErr w:type="gramStart"/>
      <w:r>
        <w:rPr>
          <w:rFonts w:ascii="Times New Roman" w:hAnsi="Times New Roman" w:cs="Times New Roman"/>
        </w:rPr>
        <w:t>place</w:t>
      </w:r>
      <w:proofErr w:type="gramEnd"/>
      <w:r>
        <w:rPr>
          <w:rFonts w:ascii="Times New Roman" w:hAnsi="Times New Roman" w:cs="Times New Roman"/>
        </w:rPr>
        <w:t xml:space="preserve"> the procedures listed in this risk assessment to manage and reduce risk to the greatest possible extent.</w:t>
      </w:r>
    </w:p>
    <w:p w:rsidR="00350B07" w:rsidRDefault="00350B07" w:rsidP="00350B07">
      <w:pPr>
        <w:ind w:right="-188"/>
        <w:jc w:val="both"/>
        <w:rPr>
          <w:rFonts w:ascii="Times New Roman" w:hAnsi="Times New Roman" w:cs="Times New Roman"/>
        </w:rPr>
      </w:pPr>
    </w:p>
    <w:p w:rsidR="00350B07" w:rsidRDefault="00350B07" w:rsidP="00350B07">
      <w:pPr>
        <w:ind w:right="-188"/>
        <w:jc w:val="both"/>
        <w:rPr>
          <w:rFonts w:ascii="Times New Roman" w:hAnsi="Times New Roman" w:cs="Times New Roman"/>
        </w:rPr>
      </w:pPr>
    </w:p>
    <w:p w:rsidR="00350B07" w:rsidRDefault="00350B07" w:rsidP="00350B07">
      <w:pPr>
        <w:spacing w:after="0"/>
        <w:jc w:val="both"/>
        <w:rPr>
          <w:rFonts w:ascii="Times New Roman" w:hAnsi="Times New Roman" w:cs="Times New Roman"/>
        </w:rPr>
      </w:pPr>
    </w:p>
    <w:p w:rsidR="00350B07" w:rsidRDefault="00350B07" w:rsidP="00350B07">
      <w:pPr>
        <w:spacing w:after="0"/>
        <w:jc w:val="both"/>
        <w:rPr>
          <w:rFonts w:ascii="Times New Roman" w:hAnsi="Times New Roman" w:cs="Times New Roman"/>
        </w:rPr>
      </w:pPr>
      <w:r>
        <w:rPr>
          <w:rFonts w:ascii="Times New Roman" w:hAnsi="Times New Roman" w:cs="Times New Roman"/>
        </w:rPr>
        <w:t xml:space="preserve">This risk assessment has been completed by the Board of Management on 19/06/2019                   </w:t>
      </w:r>
    </w:p>
    <w:p w:rsidR="00350B07" w:rsidRDefault="00350B07" w:rsidP="00350B07">
      <w:pPr>
        <w:spacing w:after="0"/>
        <w:jc w:val="both"/>
        <w:rPr>
          <w:rFonts w:ascii="Times New Roman" w:hAnsi="Times New Roman" w:cs="Times New Roman"/>
        </w:rPr>
      </w:pPr>
    </w:p>
    <w:p w:rsidR="00350B07" w:rsidRDefault="00350B07" w:rsidP="00350B07">
      <w:pPr>
        <w:spacing w:after="0"/>
        <w:jc w:val="both"/>
        <w:rPr>
          <w:rFonts w:ascii="Times New Roman" w:hAnsi="Times New Roman" w:cs="Times New Roman"/>
        </w:rPr>
      </w:pPr>
      <w:r>
        <w:rPr>
          <w:rFonts w:ascii="Times New Roman" w:hAnsi="Times New Roman" w:cs="Times New Roman"/>
        </w:rPr>
        <w:t xml:space="preserve"> It shall be reviewed as part of the school’s annual review of its Child Safeguarding Statement</w:t>
      </w:r>
      <w:r>
        <w:rPr>
          <w:rFonts w:ascii="Times New Roman" w:hAnsi="Times New Roman" w:cs="Times New Roman"/>
          <w:color w:val="FF0000"/>
        </w:rPr>
        <w:t>.</w:t>
      </w:r>
    </w:p>
    <w:p w:rsidR="00350B07" w:rsidRDefault="00350B07" w:rsidP="00350B07">
      <w:pPr>
        <w:spacing w:after="0"/>
        <w:jc w:val="both"/>
        <w:rPr>
          <w:rFonts w:ascii="Times New Roman" w:hAnsi="Times New Roman" w:cs="Times New Roman"/>
        </w:rPr>
      </w:pPr>
    </w:p>
    <w:p w:rsidR="00350B07" w:rsidRDefault="00350B07" w:rsidP="00350B07">
      <w:pPr>
        <w:spacing w:after="0"/>
        <w:jc w:val="both"/>
        <w:rPr>
          <w:rFonts w:ascii="Times New Roman" w:hAnsi="Times New Roman" w:cs="Times New Roman"/>
        </w:rPr>
      </w:pPr>
      <w:r>
        <w:rPr>
          <w:rFonts w:ascii="Times New Roman" w:hAnsi="Times New Roman" w:cs="Times New Roman"/>
          <w:color w:val="000000"/>
        </w:rPr>
        <w:t>The signed and dated copy is available to view in the school office.</w:t>
      </w:r>
    </w:p>
    <w:p w:rsidR="00350B07" w:rsidRDefault="00350B07" w:rsidP="00350B07"/>
    <w:p w:rsidR="00AB4767" w:rsidRDefault="00AB4767"/>
    <w:sectPr w:rsidR="00AB4767" w:rsidSect="00AB47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0B07"/>
    <w:rsid w:val="00350B07"/>
    <w:rsid w:val="00AB4767"/>
    <w:rsid w:val="00CA0FB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07"/>
    <w:pPr>
      <w:spacing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84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2019-09-06T10:02:00Z</dcterms:created>
  <dcterms:modified xsi:type="dcterms:W3CDTF">2019-09-06T10:03:00Z</dcterms:modified>
</cp:coreProperties>
</file>